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34" w:rsidRPr="007D6ABF" w:rsidRDefault="00871234" w:rsidP="007D6ABF">
      <w:pPr>
        <w:pStyle w:val="a5"/>
        <w:spacing w:line="240" w:lineRule="auto"/>
        <w:ind w:left="0" w:firstLine="426"/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7D6AB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ФОРМА ДОГОВОРА</w:t>
      </w:r>
    </w:p>
    <w:p w:rsidR="00871234" w:rsidRPr="007D6ABF" w:rsidRDefault="00871234" w:rsidP="007D6ABF">
      <w:pPr>
        <w:pStyle w:val="a5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E2E9F" w:rsidRPr="007D6ABF" w:rsidRDefault="00AE2E9F" w:rsidP="007D6ABF">
      <w:pPr>
        <w:jc w:val="center"/>
        <w:rPr>
          <w:b/>
        </w:rPr>
      </w:pPr>
      <w:r w:rsidRPr="007D6ABF">
        <w:rPr>
          <w:b/>
        </w:rPr>
        <w:t>Договор залога имущества</w:t>
      </w:r>
    </w:p>
    <w:p w:rsidR="00AE2E9F" w:rsidRPr="007D6ABF" w:rsidRDefault="00AE2E9F" w:rsidP="007D6ABF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6"/>
        <w:gridCol w:w="4878"/>
      </w:tblGrid>
      <w:tr w:rsidR="00AE2E9F" w:rsidRPr="007D6ABF" w:rsidTr="007D6ABF">
        <w:tc>
          <w:tcPr>
            <w:tcW w:w="2525" w:type="pct"/>
            <w:hideMark/>
          </w:tcPr>
          <w:p w:rsidR="00AE2E9F" w:rsidRPr="007D6ABF" w:rsidRDefault="00AE2E9F" w:rsidP="007D6ABF">
            <w:pPr>
              <w:pStyle w:val="a9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475" w:type="pct"/>
            <w:hideMark/>
          </w:tcPr>
          <w:p w:rsidR="00AE2E9F" w:rsidRPr="007D6ABF" w:rsidRDefault="00AE2E9F" w:rsidP="007D6A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[</w:t>
            </w:r>
            <w:r w:rsidRPr="007D6ABF">
              <w:rPr>
                <w:rStyle w:val="a7"/>
                <w:rFonts w:ascii="Times New Roman" w:hAnsi="Times New Roman" w:cs="Times New Roman"/>
              </w:rPr>
              <w:t>дата заключения договора</w:t>
            </w:r>
            <w:r w:rsidRPr="007D6ABF">
              <w:rPr>
                <w:rFonts w:ascii="Times New Roman" w:hAnsi="Times New Roman" w:cs="Times New Roman"/>
              </w:rPr>
              <w:t>]</w:t>
            </w:r>
          </w:p>
        </w:tc>
      </w:tr>
    </w:tbl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ind w:firstLine="708"/>
        <w:jc w:val="both"/>
      </w:pPr>
      <w:r w:rsidRPr="007D6ABF">
        <w:t>[</w:t>
      </w:r>
      <w:r w:rsidRPr="007D6ABF">
        <w:rPr>
          <w:rStyle w:val="a7"/>
        </w:rPr>
        <w:t>Наименование члена саморегулируемой организации</w:t>
      </w:r>
      <w:r w:rsidRPr="007D6ABF">
        <w:t>] в лице [</w:t>
      </w:r>
      <w:r w:rsidRPr="007D6ABF">
        <w:rPr>
          <w:rStyle w:val="a7"/>
        </w:rPr>
        <w:t>должность, Ф. И. О.</w:t>
      </w:r>
      <w:r w:rsidRPr="007D6ABF">
        <w:t>], действующего на основании [</w:t>
      </w:r>
      <w:r w:rsidRPr="007D6ABF">
        <w:rPr>
          <w:rStyle w:val="a7"/>
        </w:rPr>
        <w:t>документ, подтверждающий полномочия</w:t>
      </w:r>
      <w:r w:rsidRPr="007D6ABF">
        <w:t>], именуемое в дальнейшем «Залогодатель», с одной стороны и</w:t>
      </w:r>
    </w:p>
    <w:p w:rsidR="00AE2E9F" w:rsidRPr="007D6ABF" w:rsidRDefault="009214BE" w:rsidP="007D6ABF">
      <w:pPr>
        <w:ind w:firstLine="708"/>
        <w:jc w:val="both"/>
      </w:pPr>
      <w:r w:rsidRPr="007D6ABF">
        <w:t>Ассоциация Саморегулируемая организация «Региональное объединение строителей «СОЮЗ», в лице президента Диановой Светланы Владимировны, действующей на основании Устава</w:t>
      </w:r>
      <w:r w:rsidR="00AE2E9F" w:rsidRPr="007D6ABF">
        <w:t>, именуемая в дальнейшем «Залогодержатель», с другой стороны, а вместе именуемые «Стороны», заключили договор о нижеследующем: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sub_1"/>
      <w:r w:rsidRPr="007D6ABF">
        <w:rPr>
          <w:rFonts w:ascii="Times New Roman" w:hAnsi="Times New Roman" w:cs="Times New Roman"/>
          <w:b/>
          <w:sz w:val="24"/>
          <w:szCs w:val="24"/>
          <w:lang w:eastAsia="zh-CN"/>
        </w:rPr>
        <w:t>Предмет договора</w:t>
      </w:r>
    </w:p>
    <w:bookmarkEnd w:id="0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 xml:space="preserve">т в </w:t>
      </w:r>
      <w:proofErr w:type="gramStart"/>
      <w:r w:rsidRPr="007D6ABF">
        <w:rPr>
          <w:rFonts w:ascii="Times New Roman" w:hAnsi="Times New Roman" w:cs="Times New Roman"/>
          <w:sz w:val="24"/>
          <w:szCs w:val="24"/>
        </w:rPr>
        <w:t>залог Залогодержателю</w:t>
      </w:r>
      <w:proofErr w:type="gramEnd"/>
      <w:r w:rsidRPr="007D6ABF">
        <w:rPr>
          <w:rFonts w:ascii="Times New Roman" w:hAnsi="Times New Roman" w:cs="Times New Roman"/>
          <w:sz w:val="24"/>
          <w:szCs w:val="24"/>
        </w:rPr>
        <w:t xml:space="preserve"> Имущество, принадлежащее ему на праве собственности (далее также - Предмет залога).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Залогодателя.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1" w:name="sub_2"/>
      <w:r w:rsidRPr="007D6ABF">
        <w:rPr>
          <w:rFonts w:ascii="Times New Roman" w:hAnsi="Times New Roman" w:cs="Times New Roman"/>
          <w:b/>
          <w:sz w:val="24"/>
          <w:szCs w:val="24"/>
          <w:lang w:eastAsia="zh-CN"/>
        </w:rPr>
        <w:t>Предмет залога</w:t>
      </w:r>
    </w:p>
    <w:bookmarkEnd w:id="1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Предметом залога по настоящему договору является [</w:t>
      </w:r>
      <w:r w:rsidRPr="007D6ABF">
        <w:rPr>
          <w:rStyle w:val="a7"/>
          <w:rFonts w:ascii="Times New Roman" w:hAnsi="Times New Roman" w:cs="Times New Roman"/>
          <w:sz w:val="24"/>
          <w:szCs w:val="24"/>
        </w:rPr>
        <w:t>характеристика, индивидуализирующие признаки имущества</w:t>
      </w:r>
      <w:r w:rsidRPr="007D6ABF">
        <w:rPr>
          <w:rFonts w:ascii="Times New Roman" w:hAnsi="Times New Roman" w:cs="Times New Roman"/>
          <w:sz w:val="24"/>
          <w:szCs w:val="24"/>
        </w:rPr>
        <w:t>].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Предмет залога не обремен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н какими-либо обязательствами Залогодателя перед третьими лицами (</w:t>
      </w:r>
      <w:proofErr w:type="gramStart"/>
      <w:r w:rsidRPr="007D6AB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D6ABF">
        <w:rPr>
          <w:rFonts w:ascii="Times New Roman" w:hAnsi="Times New Roman" w:cs="Times New Roman"/>
          <w:sz w:val="24"/>
          <w:szCs w:val="24"/>
        </w:rPr>
        <w:t xml:space="preserve"> названных Залогодержателю) и свободен от их притязаний, под арестом или запрещением не состоит.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Заложенное имущество оста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тся в пользовании у Залогодателя.</w:t>
      </w:r>
    </w:p>
    <w:p w:rsidR="00AE2E9F" w:rsidRPr="007D6ABF" w:rsidRDefault="00AE2E9F" w:rsidP="007D6ABF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На полученные в результате использования заложенного Имущества плоды, продукцию и доходы залог</w:t>
      </w:r>
      <w:r w:rsidR="007D6ABF" w:rsidRPr="007D6ABF">
        <w:rPr>
          <w:rFonts w:ascii="Times New Roman" w:hAnsi="Times New Roman" w:cs="Times New Roman"/>
          <w:sz w:val="24"/>
          <w:szCs w:val="24"/>
        </w:rPr>
        <w:t>а</w:t>
      </w:r>
      <w:r w:rsidRPr="007D6AB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 не распространяется.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BF">
        <w:rPr>
          <w:rFonts w:ascii="Times New Roman" w:hAnsi="Times New Roman" w:cs="Times New Roman"/>
          <w:sz w:val="24"/>
          <w:szCs w:val="24"/>
        </w:rPr>
        <w:t>В случае перехода прав на заложенное Имущество от Залогодателя к другому лицу в результате</w:t>
      </w:r>
      <w:proofErr w:type="gramEnd"/>
      <w:r w:rsidRPr="007D6ABF">
        <w:rPr>
          <w:rFonts w:ascii="Times New Roman" w:hAnsi="Times New Roman" w:cs="Times New Roman"/>
          <w:sz w:val="24"/>
          <w:szCs w:val="24"/>
        </w:rPr>
        <w:t xml:space="preserve"> возмездного или безвозмездного отчуждения этого имущества (за исключением случаев, предусмотренных Гражданским кодексом Российской Федерации) либо в порядке универсального правопреемства залог сохраняется.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2" w:name="sub_3"/>
      <w:r w:rsidRPr="007D6ABF">
        <w:rPr>
          <w:rFonts w:ascii="Times New Roman" w:hAnsi="Times New Roman" w:cs="Times New Roman"/>
          <w:b/>
          <w:sz w:val="24"/>
          <w:szCs w:val="24"/>
          <w:lang w:eastAsia="zh-CN"/>
        </w:rPr>
        <w:t>Оценка имущества</w:t>
      </w:r>
    </w:p>
    <w:p w:rsidR="00AE2E9F" w:rsidRPr="007D6ABF" w:rsidRDefault="00FD02E6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"/>
      <w:bookmarkEnd w:id="2"/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2E6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FD02E6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рыночная стоимость предмета залога в соответствии с Отчетом об оценке, выполненным </w:t>
      </w:r>
      <w:r w:rsidRPr="00FD02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FD02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AE2E9F" w:rsidRPr="007D6ABF">
        <w:rPr>
          <w:rFonts w:ascii="Times New Roman" w:hAnsi="Times New Roman" w:cs="Times New Roman"/>
          <w:sz w:val="24"/>
          <w:szCs w:val="24"/>
        </w:rPr>
        <w:t>[</w:t>
      </w:r>
      <w:r w:rsidR="00AE2E9F" w:rsidRPr="007D6ABF">
        <w:rPr>
          <w:rStyle w:val="a7"/>
          <w:rFonts w:ascii="Times New Roman" w:hAnsi="Times New Roman" w:cs="Times New Roman"/>
          <w:sz w:val="24"/>
          <w:szCs w:val="24"/>
        </w:rPr>
        <w:t>сумма цифрами и прописью</w:t>
      </w:r>
      <w:r w:rsidR="00AE2E9F" w:rsidRPr="007D6ABF">
        <w:rPr>
          <w:rFonts w:ascii="Times New Roman" w:hAnsi="Times New Roman" w:cs="Times New Roman"/>
          <w:sz w:val="24"/>
          <w:szCs w:val="24"/>
        </w:rPr>
        <w:t>] рублей.</w:t>
      </w:r>
    </w:p>
    <w:p w:rsidR="00AE2E9F" w:rsidRPr="007D6ABF" w:rsidRDefault="00FD02E6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Сторон залоговая стоимость Предмета залога составляет </w:t>
      </w:r>
      <w:r w:rsidRPr="00FD02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сумма цифрами и прописью</w:t>
      </w:r>
      <w:r w:rsidRPr="00FD02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71234" w:rsidRPr="007D6ABF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7D6ABF">
        <w:rPr>
          <w:rFonts w:ascii="Times New Roman" w:hAnsi="Times New Roman" w:cs="Times New Roman"/>
          <w:b/>
          <w:sz w:val="24"/>
          <w:szCs w:val="24"/>
        </w:rPr>
        <w:t>Обязательство, обеспечиваемое залогом</w:t>
      </w:r>
    </w:p>
    <w:bookmarkEnd w:id="4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6ABF">
        <w:rPr>
          <w:rFonts w:ascii="Times New Roman" w:hAnsi="Times New Roman" w:cs="Times New Roman"/>
          <w:sz w:val="24"/>
          <w:szCs w:val="24"/>
        </w:rPr>
        <w:t>Залог Имущества обеспечивает исполнение Залогодателем перед Залогодержателем [</w:t>
      </w:r>
      <w:r w:rsidRPr="007D6ABF">
        <w:rPr>
          <w:rStyle w:val="a7"/>
          <w:rFonts w:ascii="Times New Roman" w:hAnsi="Times New Roman" w:cs="Times New Roman"/>
          <w:sz w:val="24"/>
          <w:szCs w:val="24"/>
        </w:rPr>
        <w:t xml:space="preserve">вписать нужное, например, </w:t>
      </w:r>
      <w:r w:rsidRPr="007D6ABF">
        <w:rPr>
          <w:rFonts w:ascii="Times New Roman" w:hAnsi="Times New Roman" w:cs="Times New Roman"/>
          <w:i/>
          <w:sz w:val="24"/>
          <w:szCs w:val="24"/>
        </w:rPr>
        <w:t>Договор залога заключается в качестве обеспечения исполнения обязательств Залогодателя как за</w:t>
      </w:r>
      <w:r w:rsidR="009214BE" w:rsidRPr="007D6ABF">
        <w:rPr>
          <w:rFonts w:ascii="Times New Roman" w:hAnsi="Times New Roman" w:cs="Times New Roman"/>
          <w:i/>
          <w:sz w:val="24"/>
          <w:szCs w:val="24"/>
        </w:rPr>
        <w:t>е</w:t>
      </w:r>
      <w:r w:rsidRPr="007D6ABF">
        <w:rPr>
          <w:rFonts w:ascii="Times New Roman" w:hAnsi="Times New Roman" w:cs="Times New Roman"/>
          <w:i/>
          <w:sz w:val="24"/>
          <w:szCs w:val="24"/>
        </w:rPr>
        <w:t>мщика по договору займа, заключ</w:t>
      </w:r>
      <w:r w:rsidR="009214BE" w:rsidRPr="007D6ABF">
        <w:rPr>
          <w:rFonts w:ascii="Times New Roman" w:hAnsi="Times New Roman" w:cs="Times New Roman"/>
          <w:i/>
          <w:sz w:val="24"/>
          <w:szCs w:val="24"/>
        </w:rPr>
        <w:t>е</w:t>
      </w:r>
      <w:r w:rsidRPr="007D6ABF">
        <w:rPr>
          <w:rFonts w:ascii="Times New Roman" w:hAnsi="Times New Roman" w:cs="Times New Roman"/>
          <w:i/>
          <w:sz w:val="24"/>
          <w:szCs w:val="24"/>
        </w:rPr>
        <w:t>нному в соответствии с частью 17 статьи 3</w:t>
      </w:r>
      <w:r w:rsidR="009B2642">
        <w:rPr>
          <w:rFonts w:ascii="Times New Roman" w:hAnsi="Times New Roman" w:cs="Times New Roman"/>
          <w:i/>
          <w:sz w:val="24"/>
          <w:szCs w:val="24"/>
        </w:rPr>
        <w:t>.</w:t>
      </w:r>
      <w:bookmarkStart w:id="5" w:name="_GoBack"/>
      <w:bookmarkEnd w:id="5"/>
      <w:r w:rsidRPr="007D6ABF">
        <w:rPr>
          <w:rFonts w:ascii="Times New Roman" w:hAnsi="Times New Roman" w:cs="Times New Roman"/>
          <w:i/>
          <w:sz w:val="24"/>
          <w:szCs w:val="24"/>
        </w:rPr>
        <w:t>3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</w:t>
      </w:r>
      <w:proofErr w:type="gramEnd"/>
      <w:r w:rsidRPr="007D6A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6ABF">
        <w:rPr>
          <w:rFonts w:ascii="Times New Roman" w:hAnsi="Times New Roman" w:cs="Times New Roman"/>
          <w:i/>
          <w:sz w:val="24"/>
          <w:szCs w:val="24"/>
        </w:rPr>
        <w:t>средств, предоставленных по таким займам, утвержд</w:t>
      </w:r>
      <w:r w:rsidR="009214BE" w:rsidRPr="007D6ABF">
        <w:rPr>
          <w:rFonts w:ascii="Times New Roman" w:hAnsi="Times New Roman" w:cs="Times New Roman"/>
          <w:i/>
          <w:sz w:val="24"/>
          <w:szCs w:val="24"/>
        </w:rPr>
        <w:t>е</w:t>
      </w:r>
      <w:r w:rsidRPr="007D6ABF">
        <w:rPr>
          <w:rFonts w:ascii="Times New Roman" w:hAnsi="Times New Roman" w:cs="Times New Roman"/>
          <w:i/>
          <w:sz w:val="24"/>
          <w:szCs w:val="24"/>
        </w:rPr>
        <w:t>нным постановлением Правительства Российской Федерации от 27.06.2020 №938, за</w:t>
      </w:r>
      <w:r w:rsidR="009214BE" w:rsidRPr="007D6ABF">
        <w:rPr>
          <w:rFonts w:ascii="Times New Roman" w:hAnsi="Times New Roman" w:cs="Times New Roman"/>
          <w:i/>
          <w:sz w:val="24"/>
          <w:szCs w:val="24"/>
        </w:rPr>
        <w:t>е</w:t>
      </w:r>
      <w:r w:rsidRPr="007D6ABF">
        <w:rPr>
          <w:rFonts w:ascii="Times New Roman" w:hAnsi="Times New Roman" w:cs="Times New Roman"/>
          <w:i/>
          <w:sz w:val="24"/>
          <w:szCs w:val="24"/>
        </w:rPr>
        <w:t xml:space="preserve">м выдан в </w:t>
      </w:r>
      <w:r w:rsidRPr="007D6ABF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размере </w:t>
      </w:r>
      <w:r w:rsidRPr="007D6ABF">
        <w:rPr>
          <w:rFonts w:ascii="Times New Roman" w:hAnsi="Times New Roman" w:cs="Times New Roman"/>
          <w:i/>
          <w:sz w:val="24"/>
          <w:szCs w:val="24"/>
        </w:rPr>
        <w:t>[</w:t>
      </w:r>
      <w:r w:rsidRPr="007D6ABF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сумма цифрами и прописью</w:t>
      </w:r>
      <w:r w:rsidRPr="007D6ABF">
        <w:rPr>
          <w:rFonts w:ascii="Times New Roman" w:hAnsi="Times New Roman" w:cs="Times New Roman"/>
          <w:i/>
          <w:sz w:val="24"/>
          <w:szCs w:val="24"/>
        </w:rPr>
        <w:t>] </w:t>
      </w:r>
      <w:r w:rsidRPr="007D6ABF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7D6ABF">
        <w:rPr>
          <w:rFonts w:ascii="Times New Roman" w:hAnsi="Times New Roman" w:cs="Times New Roman"/>
          <w:b/>
          <w:sz w:val="24"/>
          <w:szCs w:val="24"/>
        </w:rPr>
        <w:t>]</w:t>
      </w:r>
      <w:r w:rsidRPr="007D6A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5"/>
      <w:r w:rsidRPr="007D6AB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bookmarkEnd w:id="6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Залогодатель обязуется: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Немедленно уведомлять Залогодержателя о возникновении угрозы утраты или повреждения заложенного Имущества.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D6ABF">
        <w:rPr>
          <w:rFonts w:ascii="Times New Roman" w:hAnsi="Times New Roman" w:cs="Times New Roman"/>
          <w:sz w:val="24"/>
          <w:szCs w:val="24"/>
        </w:rPr>
        <w:t>препятствовать Залогодержателю контролировать</w:t>
      </w:r>
      <w:proofErr w:type="gramEnd"/>
      <w:r w:rsidRPr="007D6ABF">
        <w:rPr>
          <w:rFonts w:ascii="Times New Roman" w:hAnsi="Times New Roman" w:cs="Times New Roman"/>
          <w:sz w:val="24"/>
          <w:szCs w:val="24"/>
        </w:rPr>
        <w:t xml:space="preserve"> выполнение Залогодателем условий настоящего договора.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 xml:space="preserve">Не передавать Имущество в последующий </w:t>
      </w:r>
      <w:proofErr w:type="gramStart"/>
      <w:r w:rsidRPr="007D6ABF">
        <w:rPr>
          <w:rFonts w:ascii="Times New Roman" w:hAnsi="Times New Roman" w:cs="Times New Roman"/>
          <w:sz w:val="24"/>
          <w:szCs w:val="24"/>
        </w:rPr>
        <w:t>залог</w:t>
      </w:r>
      <w:proofErr w:type="gramEnd"/>
      <w:r w:rsidRPr="007D6ABF">
        <w:rPr>
          <w:rFonts w:ascii="Times New Roman" w:hAnsi="Times New Roman" w:cs="Times New Roman"/>
          <w:sz w:val="24"/>
          <w:szCs w:val="24"/>
        </w:rPr>
        <w:t xml:space="preserve"> третьим лицам без согласия Залогодержателя.</w:t>
      </w:r>
    </w:p>
    <w:p w:rsidR="00AE2E9F" w:rsidRPr="00FD02E6" w:rsidRDefault="00AE2E9F" w:rsidP="00FD02E6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D02E6">
        <w:rPr>
          <w:rFonts w:ascii="Times New Roman" w:hAnsi="Times New Roman" w:cs="Times New Roman"/>
          <w:sz w:val="24"/>
        </w:rPr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течение [</w:t>
      </w:r>
      <w:r w:rsidRPr="007D6ABF">
        <w:rPr>
          <w:rStyle w:val="a7"/>
          <w:rFonts w:ascii="Times New Roman" w:hAnsi="Times New Roman" w:cs="Times New Roman"/>
          <w:sz w:val="24"/>
          <w:szCs w:val="24"/>
        </w:rPr>
        <w:t>срок</w:t>
      </w:r>
      <w:r w:rsidRPr="007D6ABF">
        <w:rPr>
          <w:rFonts w:ascii="Times New Roman" w:hAnsi="Times New Roman" w:cs="Times New Roman"/>
          <w:sz w:val="24"/>
          <w:szCs w:val="24"/>
        </w:rPr>
        <w:t>] застраховать Предмет залога от риска утраты и причинения ущерба на сумму [</w:t>
      </w:r>
      <w:r w:rsidRPr="007D6ABF">
        <w:rPr>
          <w:rStyle w:val="a7"/>
          <w:rFonts w:ascii="Times New Roman" w:hAnsi="Times New Roman" w:cs="Times New Roman"/>
          <w:sz w:val="24"/>
          <w:szCs w:val="24"/>
        </w:rPr>
        <w:t>сумма цифрами и прописью</w:t>
      </w:r>
      <w:r w:rsidRPr="007D6ABF">
        <w:rPr>
          <w:rFonts w:ascii="Times New Roman" w:hAnsi="Times New Roman" w:cs="Times New Roman"/>
          <w:sz w:val="24"/>
          <w:szCs w:val="24"/>
        </w:rPr>
        <w:t>] рублей в [</w:t>
      </w:r>
      <w:r w:rsidRPr="007D6ABF">
        <w:rPr>
          <w:rStyle w:val="a7"/>
          <w:rFonts w:ascii="Times New Roman" w:hAnsi="Times New Roman" w:cs="Times New Roman"/>
          <w:sz w:val="24"/>
          <w:szCs w:val="24"/>
        </w:rPr>
        <w:t>наименование страховой компании</w:t>
      </w:r>
      <w:r w:rsidRPr="007D6ABF">
        <w:rPr>
          <w:rFonts w:ascii="Times New Roman" w:hAnsi="Times New Roman" w:cs="Times New Roman"/>
          <w:sz w:val="24"/>
          <w:szCs w:val="24"/>
        </w:rPr>
        <w:t>] (</w:t>
      </w:r>
      <w:r w:rsidRPr="007D6ABF">
        <w:rPr>
          <w:rFonts w:ascii="Times New Roman" w:hAnsi="Times New Roman" w:cs="Times New Roman"/>
          <w:i/>
          <w:sz w:val="24"/>
          <w:szCs w:val="24"/>
        </w:rPr>
        <w:t>необязательный пункт</w:t>
      </w:r>
      <w:r w:rsidRPr="007D6ABF">
        <w:rPr>
          <w:rFonts w:ascii="Times New Roman" w:hAnsi="Times New Roman" w:cs="Times New Roman"/>
          <w:sz w:val="24"/>
          <w:szCs w:val="24"/>
        </w:rPr>
        <w:t>).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Залогодержатель имеет право: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Проверять по документам и фактически наличие, состояние и условия хранения Предмета залога.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Требовать от Залогодателя применения мер, необходимых для сохранения заложенного Имущества.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Требовать от любого лица прекращения посягательств на заложенное Имущество, угрожающих его утратой либо повреждением.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Передать свои права по настоящему договору другому лицу с соблюдением правил о передаче прав кредитора пут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м уступки требования.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Потребовать досрочного исполнения Залогодателем обеспеченного залогом обязательства в случаях, предусмотренных действующим законодательством Российской Федерации.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случае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пунктом 2 статьи 351 ГК РФ.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Преимущественно перед другими кредиторами Залогодателя получить удовлетворение обеспеченного залогом требования также за сч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т сумм и имущества, указанных в пункте 2 статьи 334 ГК РФ.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Залогодатель имеет право: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lastRenderedPageBreak/>
        <w:t>Пользоваться Предметом залога в соответствии с его назначением.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С согласия Залогодержателя произвести замену Предмета залога.</w:t>
      </w:r>
    </w:p>
    <w:p w:rsidR="00AE2E9F" w:rsidRPr="007D6ABF" w:rsidRDefault="00AE2E9F" w:rsidP="007D6ABF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случае если Предмет залога погиб или поврежд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sub_6"/>
      <w:r w:rsidRPr="007D6ABF">
        <w:rPr>
          <w:rFonts w:ascii="Times New Roman" w:hAnsi="Times New Roman" w:cs="Times New Roman"/>
          <w:b/>
          <w:sz w:val="24"/>
          <w:szCs w:val="24"/>
        </w:rPr>
        <w:t>Основания и порядок обращения взыскания на предмет залога</w:t>
      </w:r>
    </w:p>
    <w:bookmarkEnd w:id="7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Стороны настоящего договора согласились, что обоснованные требования Залогодержателя подлежат удовлетворению за сч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т Предмета залога пут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м обращения взыскания на Предмет залога во внесудебном порядке.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</w:t>
      </w:r>
      <w:r w:rsidR="00FD02E6">
        <w:rPr>
          <w:rFonts w:ascii="Times New Roman" w:hAnsi="Times New Roman" w:cs="Times New Roman"/>
          <w:sz w:val="24"/>
          <w:szCs w:val="24"/>
        </w:rPr>
        <w:t>.</w:t>
      </w:r>
      <w:r w:rsidRPr="007D6ABF">
        <w:rPr>
          <w:rFonts w:ascii="Times New Roman" w:hAnsi="Times New Roman" w:cs="Times New Roman"/>
          <w:sz w:val="24"/>
          <w:szCs w:val="24"/>
        </w:rPr>
        <w:t>1, 350</w:t>
      </w:r>
      <w:r w:rsidR="00FD02E6">
        <w:rPr>
          <w:rFonts w:ascii="Times New Roman" w:hAnsi="Times New Roman" w:cs="Times New Roman"/>
          <w:sz w:val="24"/>
          <w:szCs w:val="24"/>
        </w:rPr>
        <w:t>.</w:t>
      </w:r>
      <w:r w:rsidRPr="007D6ABF">
        <w:rPr>
          <w:rFonts w:ascii="Times New Roman" w:hAnsi="Times New Roman" w:cs="Times New Roman"/>
          <w:sz w:val="24"/>
          <w:szCs w:val="24"/>
        </w:rPr>
        <w:t>2 ГК РФ.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Согласованная сторонами в пункте 3.1 настоящего договора стоимость Предмета залога призна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тся ценой реализации (начальной продажной ценой) Предмета залога при обращении на него взыскания.</w:t>
      </w:r>
    </w:p>
    <w:p w:rsidR="00AE2E9F" w:rsidRPr="007D6ABF" w:rsidRDefault="00AE2E9F" w:rsidP="007D6ABF">
      <w:pPr>
        <w:ind w:firstLine="708"/>
        <w:jc w:val="both"/>
      </w:pPr>
      <w:r w:rsidRPr="007D6ABF"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 xml:space="preserve"> требование в непогашенной части за сч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т иного имущества Залогодателя, не пользуясь преимуществом, основанным на залоге.</w:t>
      </w:r>
    </w:p>
    <w:p w:rsidR="00AE2E9F" w:rsidRPr="007D6ABF" w:rsidRDefault="00AE2E9F" w:rsidP="007D6ABF">
      <w:pPr>
        <w:ind w:firstLine="708"/>
        <w:jc w:val="both"/>
      </w:pPr>
      <w:r w:rsidRPr="007D6ABF"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 xml:space="preserve">Залогодержатель вправе предъявить в суд требование об обращении взыскания на Предмет залога. </w:t>
      </w:r>
      <w:proofErr w:type="gramStart"/>
      <w:r w:rsidRPr="007D6ABF">
        <w:rPr>
          <w:rFonts w:ascii="Times New Roman" w:hAnsi="Times New Roman" w:cs="Times New Roman"/>
          <w:sz w:val="24"/>
          <w:szCs w:val="24"/>
        </w:rPr>
        <w:t>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  <w:proofErr w:type="gramEnd"/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7"/>
      <w:r w:rsidRPr="007D6ABF">
        <w:rPr>
          <w:rFonts w:ascii="Times New Roman" w:hAnsi="Times New Roman" w:cs="Times New Roman"/>
          <w:b/>
          <w:sz w:val="24"/>
          <w:szCs w:val="24"/>
        </w:rPr>
        <w:t>Прекращение залога</w:t>
      </w:r>
    </w:p>
    <w:bookmarkEnd w:id="8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Залог Имущества по настоящему договору прекращается по основаниям, указанным в пункте 1 статьи 352 ГК РФ.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8"/>
      <w:r w:rsidRPr="007D6AB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bookmarkEnd w:id="9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Залогодатель нес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т риск случайной гибели или случайного повреждения заложенного Имущества.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ub_9"/>
      <w:r w:rsidRPr="007D6AB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bookmarkEnd w:id="10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м переговоров между Сторонами.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lastRenderedPageBreak/>
        <w:t>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6A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6ABF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соответствии с действующим законодательством Российской Федерации в </w:t>
      </w:r>
      <w:r w:rsidR="00871234" w:rsidRPr="007D6ABF">
        <w:rPr>
          <w:rFonts w:ascii="Times New Roman" w:hAnsi="Times New Roman" w:cs="Times New Roman"/>
          <w:sz w:val="24"/>
          <w:szCs w:val="24"/>
        </w:rPr>
        <w:t>Арбитражном суде Хабаровского края</w:t>
      </w:r>
      <w:r w:rsidRPr="007D6ABF">
        <w:rPr>
          <w:rFonts w:ascii="Times New Roman" w:hAnsi="Times New Roman" w:cs="Times New Roman"/>
          <w:i/>
          <w:sz w:val="24"/>
          <w:szCs w:val="24"/>
        </w:rPr>
        <w:t>.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0"/>
      <w:r w:rsidRPr="007D6AB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bookmarkEnd w:id="11"/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Во вс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>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B352F6" w:rsidRPr="00B352F6" w:rsidRDefault="00B352F6" w:rsidP="00B352F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352F6">
        <w:rPr>
          <w:rFonts w:ascii="Times New Roman" w:hAnsi="Times New Roman" w:cs="Times New Roman"/>
          <w:sz w:val="24"/>
        </w:rPr>
        <w:t>Настоящий Договор вступает в силу с момента государственной регистрации и действует до прекращения обеспеченного залогом обязательства или наступления других обстоятельств, предусмотренных действующим гражданским законодательством Российской Федерации.</w:t>
      </w:r>
    </w:p>
    <w:p w:rsidR="00871234" w:rsidRPr="007D6ABF" w:rsidRDefault="00871234" w:rsidP="007D6ABF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залога возлагаются на Залогодателя.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</w:t>
      </w:r>
      <w:r w:rsidR="009214BE" w:rsidRPr="007D6ABF">
        <w:rPr>
          <w:rFonts w:ascii="Times New Roman" w:hAnsi="Times New Roman" w:cs="Times New Roman"/>
          <w:sz w:val="24"/>
          <w:szCs w:val="24"/>
        </w:rPr>
        <w:t>е</w:t>
      </w:r>
      <w:r w:rsidRPr="007D6ABF">
        <w:rPr>
          <w:rFonts w:ascii="Times New Roman" w:hAnsi="Times New Roman" w:cs="Times New Roman"/>
          <w:sz w:val="24"/>
          <w:szCs w:val="24"/>
        </w:rPr>
        <w:t xml:space="preserve">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AE2E9F" w:rsidRPr="007D6ABF" w:rsidRDefault="00AE2E9F" w:rsidP="007D6ABF">
      <w:pPr>
        <w:ind w:firstLine="708"/>
        <w:jc w:val="both"/>
      </w:pPr>
      <w:r w:rsidRPr="007D6ABF">
        <w:t>Сообщение считается доставленным и в тех случаях, если оно поступило Стороне, которой оно направлено, но по обстоятельствам, зависящим от не</w:t>
      </w:r>
      <w:r w:rsidR="009214BE" w:rsidRPr="007D6ABF">
        <w:t>е</w:t>
      </w:r>
      <w:r w:rsidRPr="007D6ABF">
        <w:t>, не было ей вручено (поступило) или Сторона не ознакомилась с ним.</w:t>
      </w:r>
    </w:p>
    <w:p w:rsidR="00AE2E9F" w:rsidRPr="007D6ABF" w:rsidRDefault="00AE2E9F" w:rsidP="007D6AB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BF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E2E9F" w:rsidRPr="007D6ABF" w:rsidRDefault="00AE2E9F" w:rsidP="007D6ABF">
      <w:pPr>
        <w:jc w:val="both"/>
      </w:pPr>
    </w:p>
    <w:p w:rsidR="00AE2E9F" w:rsidRPr="007D6ABF" w:rsidRDefault="00AE2E9F" w:rsidP="007D6AB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sub_11"/>
      <w:r w:rsidRPr="007D6ABF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bookmarkEnd w:id="12"/>
    <w:p w:rsidR="00AE2E9F" w:rsidRPr="007D6ABF" w:rsidRDefault="00AE2E9F" w:rsidP="007D6AB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E2E9F" w:rsidRPr="007D6ABF" w:rsidTr="007D6AB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F" w:rsidRPr="007D6ABF" w:rsidRDefault="00AE2E9F" w:rsidP="007D6A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Залогодержатель</w:t>
            </w:r>
          </w:p>
          <w:p w:rsidR="00AE2E9F" w:rsidRPr="007D6ABF" w:rsidRDefault="00AE2E9F" w:rsidP="007D6ABF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7D6ABF" w:rsidRDefault="00AE2E9F" w:rsidP="007D6A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[</w:t>
            </w:r>
            <w:r w:rsidRPr="007D6ABF">
              <w:rPr>
                <w:rStyle w:val="a7"/>
                <w:rFonts w:ascii="Times New Roman" w:hAnsi="Times New Roman" w:cs="Times New Roman"/>
              </w:rPr>
              <w:t>вписать нужное</w:t>
            </w:r>
            <w:r w:rsidRPr="007D6ABF">
              <w:rPr>
                <w:rFonts w:ascii="Times New Roman" w:hAnsi="Times New Roman" w:cs="Times New Roman"/>
              </w:rPr>
              <w:t>]</w:t>
            </w:r>
          </w:p>
          <w:p w:rsidR="00AE2E9F" w:rsidRPr="007D6ABF" w:rsidRDefault="00AE2E9F" w:rsidP="007D6ABF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7D6ABF" w:rsidRDefault="00AE2E9F" w:rsidP="007D6A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[</w:t>
            </w:r>
            <w:r w:rsidRPr="007D6ABF">
              <w:rPr>
                <w:rStyle w:val="a7"/>
                <w:rFonts w:ascii="Times New Roman" w:hAnsi="Times New Roman" w:cs="Times New Roman"/>
              </w:rPr>
              <w:t>должность, подпись, инициалы, фамилия</w:t>
            </w:r>
            <w:r w:rsidRPr="007D6ABF">
              <w:rPr>
                <w:rFonts w:ascii="Times New Roman" w:hAnsi="Times New Roman" w:cs="Times New Roman"/>
              </w:rPr>
              <w:t>]</w:t>
            </w:r>
          </w:p>
          <w:p w:rsidR="00AE2E9F" w:rsidRPr="007D6ABF" w:rsidRDefault="00AE2E9F" w:rsidP="007D6ABF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7D6ABF" w:rsidRDefault="00AE2E9F" w:rsidP="007D6A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F" w:rsidRPr="007D6ABF" w:rsidRDefault="00AE2E9F" w:rsidP="007D6A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Залогодатель</w:t>
            </w:r>
          </w:p>
          <w:p w:rsidR="00AE2E9F" w:rsidRPr="007D6ABF" w:rsidRDefault="00AE2E9F" w:rsidP="007D6ABF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7D6ABF" w:rsidRDefault="00AE2E9F" w:rsidP="007D6A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[</w:t>
            </w:r>
            <w:r w:rsidRPr="007D6ABF">
              <w:rPr>
                <w:rStyle w:val="a7"/>
                <w:rFonts w:ascii="Times New Roman" w:hAnsi="Times New Roman" w:cs="Times New Roman"/>
              </w:rPr>
              <w:t>вписать нужное</w:t>
            </w:r>
            <w:r w:rsidRPr="007D6ABF">
              <w:rPr>
                <w:rFonts w:ascii="Times New Roman" w:hAnsi="Times New Roman" w:cs="Times New Roman"/>
              </w:rPr>
              <w:t>]</w:t>
            </w:r>
          </w:p>
          <w:p w:rsidR="00AE2E9F" w:rsidRPr="007D6ABF" w:rsidRDefault="00AE2E9F" w:rsidP="007D6ABF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7D6ABF" w:rsidRDefault="00AE2E9F" w:rsidP="007D6A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[</w:t>
            </w:r>
            <w:r w:rsidRPr="007D6ABF">
              <w:rPr>
                <w:rStyle w:val="a7"/>
                <w:rFonts w:ascii="Times New Roman" w:hAnsi="Times New Roman" w:cs="Times New Roman"/>
              </w:rPr>
              <w:t>должность, подпись, инициалы, фамилия</w:t>
            </w:r>
            <w:r w:rsidRPr="007D6ABF">
              <w:rPr>
                <w:rFonts w:ascii="Times New Roman" w:hAnsi="Times New Roman" w:cs="Times New Roman"/>
              </w:rPr>
              <w:t>]</w:t>
            </w:r>
          </w:p>
          <w:p w:rsidR="00AE2E9F" w:rsidRPr="007D6ABF" w:rsidRDefault="00AE2E9F" w:rsidP="007D6ABF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7D6ABF" w:rsidRDefault="00AE2E9F" w:rsidP="007D6A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6ABF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4E6262" w:rsidRPr="007D6ABF" w:rsidRDefault="004E6262" w:rsidP="007D6ABF"/>
    <w:sectPr w:rsidR="004E6262" w:rsidRPr="007D6ABF" w:rsidSect="00585656">
      <w:foot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F0" w:rsidRDefault="004D59F0" w:rsidP="00585656">
      <w:r>
        <w:separator/>
      </w:r>
    </w:p>
  </w:endnote>
  <w:endnote w:type="continuationSeparator" w:id="0">
    <w:p w:rsidR="004D59F0" w:rsidRDefault="004D59F0" w:rsidP="0058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586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585656" w:rsidRPr="00585656" w:rsidRDefault="00585656" w:rsidP="00585656">
        <w:pPr>
          <w:pStyle w:val="ae"/>
          <w:jc w:val="right"/>
          <w:rPr>
            <w:rFonts w:ascii="Arial" w:hAnsi="Arial" w:cs="Arial"/>
            <w:sz w:val="16"/>
          </w:rPr>
        </w:pPr>
        <w:r w:rsidRPr="00585656">
          <w:rPr>
            <w:rFonts w:ascii="Arial" w:hAnsi="Arial" w:cs="Arial"/>
            <w:sz w:val="16"/>
          </w:rPr>
          <w:fldChar w:fldCharType="begin"/>
        </w:r>
        <w:r w:rsidRPr="00585656">
          <w:rPr>
            <w:rFonts w:ascii="Arial" w:hAnsi="Arial" w:cs="Arial"/>
            <w:sz w:val="16"/>
          </w:rPr>
          <w:instrText>PAGE   \* MERGEFORMAT</w:instrText>
        </w:r>
        <w:r w:rsidRPr="00585656">
          <w:rPr>
            <w:rFonts w:ascii="Arial" w:hAnsi="Arial" w:cs="Arial"/>
            <w:sz w:val="16"/>
          </w:rPr>
          <w:fldChar w:fldCharType="separate"/>
        </w:r>
        <w:r w:rsidR="009B2642">
          <w:rPr>
            <w:rFonts w:ascii="Arial" w:hAnsi="Arial" w:cs="Arial"/>
            <w:noProof/>
            <w:sz w:val="16"/>
          </w:rPr>
          <w:t>2</w:t>
        </w:r>
        <w:r w:rsidRPr="00585656">
          <w:rPr>
            <w:rFonts w:ascii="Arial" w:hAnsi="Arial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F0" w:rsidRDefault="004D59F0" w:rsidP="00585656">
      <w:r>
        <w:separator/>
      </w:r>
    </w:p>
  </w:footnote>
  <w:footnote w:type="continuationSeparator" w:id="0">
    <w:p w:rsidR="004D59F0" w:rsidRDefault="004D59F0" w:rsidP="0058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6BBD"/>
    <w:multiLevelType w:val="multilevel"/>
    <w:tmpl w:val="BCA8F1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2192995"/>
    <w:multiLevelType w:val="hybridMultilevel"/>
    <w:tmpl w:val="2B5CE34A"/>
    <w:lvl w:ilvl="0" w:tplc="EA988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2"/>
    <w:rsid w:val="004D59F0"/>
    <w:rsid w:val="004E6262"/>
    <w:rsid w:val="00585656"/>
    <w:rsid w:val="005D0BB3"/>
    <w:rsid w:val="00700A6F"/>
    <w:rsid w:val="007D6ABF"/>
    <w:rsid w:val="00871234"/>
    <w:rsid w:val="009214BE"/>
    <w:rsid w:val="009361C2"/>
    <w:rsid w:val="009B2642"/>
    <w:rsid w:val="00A65002"/>
    <w:rsid w:val="00A869C1"/>
    <w:rsid w:val="00AE2E9F"/>
    <w:rsid w:val="00B352F6"/>
    <w:rsid w:val="00F6036F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a6">
    <w:name w:val="Комментарий"/>
    <w:basedOn w:val="a"/>
    <w:next w:val="a"/>
    <w:uiPriority w:val="99"/>
    <w:rsid w:val="00AE2E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Цветовое выделение"/>
    <w:uiPriority w:val="99"/>
    <w:rsid w:val="00AE2E9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E2E9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E2E9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BE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5856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5656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5856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5656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a6">
    <w:name w:val="Комментарий"/>
    <w:basedOn w:val="a"/>
    <w:next w:val="a"/>
    <w:uiPriority w:val="99"/>
    <w:rsid w:val="00AE2E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Цветовое выделение"/>
    <w:uiPriority w:val="99"/>
    <w:rsid w:val="00AE2E9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E2E9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E2E9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BE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5856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5656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5856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5656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EP2</cp:lastModifiedBy>
  <cp:revision>8</cp:revision>
  <cp:lastPrinted>2020-11-12T03:08:00Z</cp:lastPrinted>
  <dcterms:created xsi:type="dcterms:W3CDTF">2020-11-12T03:05:00Z</dcterms:created>
  <dcterms:modified xsi:type="dcterms:W3CDTF">2024-06-05T00:50:00Z</dcterms:modified>
</cp:coreProperties>
</file>