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ЗАПРОС</w:t>
        <w:br/>
        <w:t xml:space="preserve">о предоставлении ценовой информации 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Заказчик: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single"/>
        </w:rPr>
        <w:t>Администрация Нанайского муниципального района Хабаровского края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Объект закупки: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Выполнение функций Технического заказчика, в том числе строительного контроля, </w:t>
      </w:r>
      <w:r>
        <w:rPr>
          <w:rFonts w:cs="Times New Roman" w:ascii="Times New Roman" w:hAnsi="Times New Roman"/>
          <w:sz w:val="28"/>
          <w:szCs w:val="28"/>
          <w:lang w:eastAsia="ar-SA"/>
        </w:rPr>
        <w:t xml:space="preserve">с выполнением функций заказчика-застройщика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при строительстве объекта: </w:t>
      </w:r>
      <w:r>
        <w:rPr>
          <w:rFonts w:cs="Times New Roman" w:ascii="Times New Roman" w:hAnsi="Times New Roman"/>
          <w:kern w:val="2"/>
          <w:sz w:val="28"/>
          <w:szCs w:val="28"/>
        </w:rPr>
        <w:t>Теннисные корты в сельском поселении «Село Троицкое» Нанайского муниципального района Хабаровского края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Сведения об объекте:</w:t>
      </w:r>
    </w:p>
    <w:tbl>
      <w:tblPr>
        <w:tblW w:w="960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5"/>
        <w:gridCol w:w="3686"/>
        <w:gridCol w:w="3544"/>
        <w:gridCol w:w="1701"/>
      </w:tblGrid>
      <w:tr>
        <w:trPr/>
        <w:tc>
          <w:tcPr>
            <w:tcW w:w="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Наименование 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_____________</w:t>
            </w:r>
          </w:p>
        </w:tc>
        <w:tc>
          <w:tcPr>
            <w:tcW w:w="3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Характеристики 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__________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Количество, ед. изм.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Теннисные корты в сельском поселении «Село Троицкое» Нанайского муниципального района Хабаровского края</w:t>
            </w:r>
          </w:p>
        </w:tc>
        <w:tc>
          <w:tcPr>
            <w:tcW w:w="3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Строительство одноэтажного металлокаркасного здания;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Строительство 2 теннисных кортов размещение тренировочной площадки с стенкой для одиночной игры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Основные условия исполнения контракта: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Выполнение функций:</w:t>
      </w:r>
    </w:p>
    <w:p>
      <w:pPr>
        <w:pStyle w:val="formattext"/>
        <w:shd w:fill="FFFFFF" w:val="clear"/>
        <w:spacing w:lineRule="atLeast" w:line="315" w:before="0" w:after="0"/>
        <w:ind w:firstLine="708" w:end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обеспечение строительного контроля застройщика (заказчика);</w:t>
      </w:r>
    </w:p>
    <w:p>
      <w:pPr>
        <w:pStyle w:val="formattext"/>
        <w:shd w:fill="FFFFFF" w:val="clear"/>
        <w:spacing w:lineRule="atLeast" w:line="315" w:before="0" w:after="0"/>
        <w:ind w:start="708" w:end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приемка законченного строительством объекта строительства;</w:t>
      </w:r>
    </w:p>
    <w:p>
      <w:pPr>
        <w:pStyle w:val="formattext"/>
        <w:shd w:fill="FFFFFF" w:val="clear"/>
        <w:spacing w:lineRule="atLeast" w:line="315" w:before="0" w:after="0"/>
        <w:ind w:firstLine="708" w:end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организация наладки и опробования оборудования, пробного производства продукции и других мероприятий по подготовке объекта к эксплуатации;</w:t>
      </w:r>
    </w:p>
    <w:p>
      <w:pPr>
        <w:pStyle w:val="formattext"/>
        <w:shd w:fill="FFFFFF" w:val="clear"/>
        <w:spacing w:lineRule="atLeast" w:line="315" w:before="0" w:after="0"/>
        <w:ind w:firstLine="708" w:end="0"/>
        <w:jc w:val="both"/>
        <w:textAlignment w:val="baseline"/>
        <w:rPr/>
      </w:pPr>
      <w:r>
        <w:rPr>
          <w:spacing w:val="2"/>
          <w:sz w:val="28"/>
          <w:szCs w:val="28"/>
        </w:rPr>
        <w:t>- принятие решений о начале, приостановке, консервации, прекращении строительства, о вводе законченного строительством объекта недвижимости в эксплуатацию;</w:t>
      </w:r>
    </w:p>
    <w:p>
      <w:pPr>
        <w:pStyle w:val="formattext"/>
        <w:shd w:fill="FFFFFF" w:val="clear"/>
        <w:spacing w:lineRule="atLeast" w:line="315" w:before="0" w:after="0"/>
        <w:ind w:firstLine="708" w:end="0"/>
        <w:jc w:val="both"/>
        <w:textAlignment w:val="baseline"/>
        <w:rPr/>
      </w:pPr>
      <w:r>
        <w:rPr>
          <w:spacing w:val="2"/>
          <w:sz w:val="28"/>
          <w:szCs w:val="28"/>
        </w:rPr>
        <w:t>- предъявление законченного строительством объекта строительства уполномоченному органу для ввода в эксплуатацию;</w:t>
      </w:r>
    </w:p>
    <w:p>
      <w:pPr>
        <w:pStyle w:val="formattext"/>
        <w:shd w:fill="FFFFFF" w:val="clear"/>
        <w:spacing w:lineRule="atLeast" w:line="315" w:before="0" w:after="0"/>
        <w:ind w:firstLine="708" w:end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комплектование, хранение и передача соответствующим организациям исполнительной и эксплуатационной документации.</w:t>
      </w:r>
    </w:p>
    <w:p>
      <w:pPr>
        <w:pStyle w:val="Normal"/>
        <w:rPr>
          <w:rFonts w:ascii="Times New Roman" w:hAnsi="Times New Roman" w:cs="Times New Roman"/>
          <w:spacing w:val="2"/>
          <w:kern w:val="2"/>
          <w:sz w:val="28"/>
          <w:szCs w:val="28"/>
        </w:rPr>
      </w:pPr>
      <w:r>
        <w:rPr>
          <w:rFonts w:cs="Times New Roman" w:ascii="Times New Roman" w:hAnsi="Times New Roman"/>
          <w:spacing w:val="2"/>
          <w:kern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Срок </w:t>
      </w:r>
      <w:r>
        <w:rPr>
          <w:rFonts w:cs="Times New Roman" w:ascii="Times New Roman" w:hAnsi="Times New Roman"/>
          <w:sz w:val="28"/>
          <w:szCs w:val="28"/>
          <w:u w:val="single"/>
        </w:rPr>
        <w:t>март-июнь.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Гарантия качества:</w:t>
      </w:r>
      <w:r>
        <w:rPr>
          <w:rFonts w:cs="Times New Roman" w:ascii="Times New Roman" w:hAnsi="Times New Roman"/>
          <w:sz w:val="28"/>
          <w:szCs w:val="28"/>
        </w:rPr>
        <w:t xml:space="preserve"> _________________________________________________________________.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Предполагаемый срок проведения процедуры закупки:</w:t>
      </w:r>
      <w:r>
        <w:rPr>
          <w:rFonts w:cs="Times New Roman" w:ascii="Times New Roman" w:hAnsi="Times New Roman"/>
          <w:sz w:val="28"/>
          <w:szCs w:val="28"/>
        </w:rPr>
        <w:t> </w:t>
      </w:r>
      <w:r>
        <w:rPr>
          <w:rFonts w:cs="Times New Roman" w:ascii="Times New Roman" w:hAnsi="Times New Roman"/>
          <w:sz w:val="28"/>
          <w:szCs w:val="28"/>
          <w:u w:val="single"/>
        </w:rPr>
        <w:t>февраль.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Срок предоставления ценовой информации: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single"/>
        </w:rPr>
        <w:t>январь.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Просим всех заинтересованных лиц представить свои предложения по цене ___________________ по прилагаемой форме (Приложение 1) и направить их в письменной форме.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 предоставления ценовой информации</w:t>
      </w:r>
      <w:r>
        <w:rPr>
          <w:rFonts w:cs="Times New Roman" w:ascii="Times New Roman" w:hAnsi="Times New Roman"/>
          <w:sz w:val="28"/>
          <w:szCs w:val="28"/>
          <w:u w:val="single"/>
        </w:rPr>
        <w:t>: Российская Федерация, Хабаровский край, Нанайский район, с. Троицкое, ул. Калинина, д. 102.</w:t>
      </w:r>
      <w:r>
        <w:rPr>
          <w:rFonts w:cs="Times New Roman" w:ascii="Times New Roman" w:hAnsi="Times New Roman"/>
          <w:sz w:val="28"/>
          <w:szCs w:val="28"/>
        </w:rPr>
        <w:t xml:space="preserve"> Индекс: </w:t>
      </w:r>
      <w:r>
        <w:rPr>
          <w:rFonts w:cs="Times New Roman" w:ascii="Times New Roman" w:hAnsi="Times New Roman"/>
          <w:sz w:val="28"/>
          <w:szCs w:val="28"/>
          <w:u w:val="single"/>
        </w:rPr>
        <w:t>682350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Адрес электронной почты для предоставления сканированных копий писем: 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nanai</w:t>
      </w:r>
      <w:r>
        <w:rPr>
          <w:rFonts w:cs="Times New Roman" w:ascii="Times New Roman" w:hAnsi="Times New Roman"/>
          <w:sz w:val="28"/>
          <w:szCs w:val="28"/>
          <w:u w:val="single"/>
        </w:rPr>
        <w:t>-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arch</w:t>
      </w:r>
      <w:r>
        <w:rPr>
          <w:rFonts w:cs="Times New Roman" w:ascii="Times New Roman" w:hAnsi="Times New Roman"/>
          <w:sz w:val="28"/>
          <w:szCs w:val="28"/>
          <w:u w:val="single"/>
        </w:rPr>
        <w:t>@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yandex</w:t>
      </w:r>
      <w:r>
        <w:rPr>
          <w:rFonts w:cs="Times New Roman" w:ascii="Times New Roman" w:hAnsi="Times New Roman"/>
          <w:sz w:val="28"/>
          <w:szCs w:val="28"/>
          <w:u w:val="single"/>
        </w:rPr>
        <w:t>.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ru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Контактные лица: Заведующий сектором архитектуры и строительства администрации Нанайского муниципального района – Ридель Екатерина Олеговна тел. 8 (42156) 4 – 18 – 82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Информируем, что направленные предложения не будут рассматриваться в качестве заявки на участие в закупке и не дают в дальнейшем каких-либо преимуществ для лиц, подавших указанные предложения.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Настоящий запрос не является извещением о проведении закупки, офертой или публичной офертой и не влечет возникновения каких-либо обязательств заказчика.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Из ответа на запрос должны однозначно определяться цена единицы ____________ и общая цена контракта на условиях, указанных в запросе, срок действия предлагаемой цены, расчет такой цены с целью предупреждения намеренного завышения или занижения цены _____________.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 1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Предложение по цене_____________________________</w:t>
      </w:r>
    </w:p>
    <w:tbl>
      <w:tblPr>
        <w:tblW w:w="946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53"/>
        <w:gridCol w:w="3182"/>
        <w:gridCol w:w="1854"/>
        <w:gridCol w:w="3775"/>
      </w:tblGrid>
      <w:tr>
        <w:trPr/>
        <w:tc>
          <w:tcPr>
            <w:tcW w:w="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br/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Наименование 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____________</w:t>
            </w:r>
          </w:p>
        </w:tc>
        <w:tc>
          <w:tcPr>
            <w:tcW w:w="18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Цена (в руб.)</w:t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Расчет цены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Общая цена контракта: _______________________________________________________________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Расчет общей цены контракта: _________________________________________________________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действия предлагаемой цены: _____________________________________________________</w:t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______________________________</w:t>
      </w:r>
    </w:p>
    <w:p>
      <w:pPr>
        <w:pStyle w:val="Normal"/>
        <w:rPr/>
      </w:pPr>
      <w:r>
        <w:rPr/>
        <w:t xml:space="preserve">                             </w:t>
      </w:r>
      <w:r>
        <w:rPr/>
        <w:t>должность</w:t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28"/>
        <w:gridCol w:w="283"/>
        <w:gridCol w:w="4360"/>
      </w:tblGrid>
      <w:tr>
        <w:trPr/>
        <w:tc>
          <w:tcPr>
            <w:tcW w:w="4928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83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36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928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36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(расшифровка подписи)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850" w:gutter="0" w:header="708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Знак примечания"/>
    <w:qFormat/>
    <w:rPr>
      <w:sz w:val="16"/>
      <w:szCs w:val="16"/>
    </w:rPr>
  </w:style>
  <w:style w:type="character" w:styleId="Style16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8">
    <w:name w:val="Верхний колонтитул Знак"/>
    <w:qFormat/>
    <w:rPr>
      <w:sz w:val="22"/>
      <w:szCs w:val="22"/>
    </w:rPr>
  </w:style>
  <w:style w:type="character" w:styleId="Style19">
    <w:name w:val="Нижний колонтитул Знак"/>
    <w:qFormat/>
    <w:rPr>
      <w:sz w:val="22"/>
      <w:szCs w:val="22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Style22">
    <w:name w:val="Текст примечания"/>
    <w:basedOn w:val="Normal"/>
    <w:qFormat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23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4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rmattext">
    <w:name w:val="formattext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2020-01-23T17:03:00Z</dcterms:created>
  <dc:creator>burlova</dc:creator>
  <dc:description/>
  <cp:keywords/>
  <dc:language>ru-RU</dc:language>
  <cp:lastModifiedBy>222-1</cp:lastModifiedBy>
  <cp:lastPrinted>2020-01-23T17:11:00Z</cp:lastPrinted>
  <dcterms:modified xsi:type="dcterms:W3CDTF">2020-01-23T17:11:00Z</dcterms:modified>
  <cp:revision>4</cp:revision>
  <dc:subject/>
  <dc:title/>
</cp:coreProperties>
</file>